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706" w:rsidRDefault="006B5706"/>
    <w:p w:rsidR="007C3459" w:rsidRDefault="007C3459"/>
    <w:p w:rsidR="007C3459" w:rsidRDefault="007C3459"/>
    <w:p w:rsidR="005A3740" w:rsidRDefault="005A3740"/>
    <w:p w:rsidR="007C3459" w:rsidRDefault="007C3459"/>
    <w:tbl>
      <w:tblPr>
        <w:tblStyle w:val="Cuadrculaclara-nfasis6"/>
        <w:tblW w:w="0" w:type="auto"/>
        <w:jc w:val="center"/>
        <w:tblBorders>
          <w:top w:val="single" w:sz="12" w:space="0" w:color="1F497D" w:themeColor="text2"/>
          <w:left w:val="single" w:sz="12" w:space="0" w:color="1F497D" w:themeColor="text2"/>
          <w:bottom w:val="single" w:sz="12" w:space="0" w:color="1F497D" w:themeColor="text2"/>
          <w:right w:val="single" w:sz="12" w:space="0" w:color="1F497D" w:themeColor="text2"/>
          <w:insideH w:val="single" w:sz="12" w:space="0" w:color="FFFFFF" w:themeColor="background1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6"/>
        <w:gridCol w:w="1560"/>
        <w:gridCol w:w="1275"/>
        <w:gridCol w:w="1276"/>
        <w:gridCol w:w="1701"/>
      </w:tblGrid>
      <w:tr w:rsidR="005A3740" w:rsidRPr="00263D4A" w:rsidTr="009927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8" w:type="dxa"/>
            <w:gridSpan w:val="5"/>
            <w:tcBorders>
              <w:top w:val="nil"/>
              <w:left w:val="nil"/>
              <w:bottom w:val="single" w:sz="12" w:space="0" w:color="FFFFFF" w:themeColor="background1"/>
              <w:right w:val="nil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both"/>
              <w:rPr>
                <w:rFonts w:asciiTheme="minorHAnsi" w:hAnsiTheme="minorHAnsi" w:cstheme="minorHAnsi"/>
                <w:b w:val="0"/>
                <w:sz w:val="18"/>
                <w:szCs w:val="18"/>
              </w:rPr>
            </w:pPr>
            <w:r w:rsidRPr="00263D4A">
              <w:rPr>
                <w:rFonts w:asciiTheme="minorHAnsi" w:hAnsiTheme="minorHAnsi" w:cstheme="minorHAnsi"/>
                <w:sz w:val="18"/>
                <w:szCs w:val="18"/>
              </w:rPr>
              <w:t xml:space="preserve">Tabla 1.3. </w:t>
            </w:r>
            <w:r w:rsidRPr="00263D4A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Número total de colecciones biológicas y bases de datos con recursos compartidos y </w:t>
            </w:r>
            <w:r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número </w:t>
            </w:r>
            <w:r w:rsidRPr="00263D4A">
              <w:rPr>
                <w:rFonts w:asciiTheme="minorHAnsi" w:hAnsiTheme="minorHAnsi" w:cstheme="minorHAnsi"/>
                <w:b w:val="0"/>
                <w:sz w:val="18"/>
                <w:szCs w:val="18"/>
              </w:rPr>
              <w:t>de registros, según el tipo de in</w:t>
            </w:r>
            <w:r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formación, recogidos </w:t>
            </w:r>
            <w:r w:rsidRPr="00263D4A">
              <w:rPr>
                <w:rFonts w:asciiTheme="minorHAnsi" w:hAnsiTheme="minorHAnsi" w:cstheme="minorHAnsi"/>
                <w:b w:val="0"/>
                <w:sz w:val="18"/>
                <w:szCs w:val="18"/>
              </w:rPr>
              <w:t>hasta el 1</w:t>
            </w:r>
            <w:r w:rsidRPr="00263D4A">
              <w:rPr>
                <w:rFonts w:asciiTheme="minorHAnsi" w:hAnsiTheme="minorHAnsi" w:cstheme="minorHAnsi"/>
                <w:b w:val="0"/>
                <w:sz w:val="18"/>
                <w:szCs w:val="18"/>
                <w:vertAlign w:val="superscript"/>
              </w:rPr>
              <w:t>er</w:t>
            </w:r>
            <w:r w:rsidRPr="00263D4A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 semestre</w:t>
            </w:r>
            <w:r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 de 2012 y </w:t>
            </w:r>
            <w:r w:rsidRPr="00263D4A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hasta </w:t>
            </w:r>
            <w:r>
              <w:rPr>
                <w:rFonts w:asciiTheme="minorHAnsi" w:hAnsiTheme="minorHAnsi" w:cstheme="minorHAnsi"/>
                <w:b w:val="0"/>
                <w:sz w:val="18"/>
                <w:szCs w:val="18"/>
              </w:rPr>
              <w:t>diciembre de 2014</w:t>
            </w:r>
            <w:r w:rsidRPr="00263D4A">
              <w:rPr>
                <w:rFonts w:asciiTheme="minorHAnsi" w:hAnsiTheme="minorHAnsi" w:cstheme="minorHAnsi"/>
                <w:b w:val="0"/>
                <w:sz w:val="18"/>
                <w:szCs w:val="18"/>
              </w:rPr>
              <w:t>.</w:t>
            </w:r>
          </w:p>
          <w:p w:rsidR="005A3740" w:rsidRPr="00263D4A" w:rsidRDefault="005A3740" w:rsidP="009927BC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5A3740" w:rsidRPr="00263D4A" w:rsidTr="009927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  <w:vAlign w:val="center"/>
          </w:tcPr>
          <w:p w:rsidR="005A3740" w:rsidRPr="00263D4A" w:rsidRDefault="005A3740" w:rsidP="009927BC">
            <w:pPr>
              <w:jc w:val="center"/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Tipo de información</w:t>
            </w:r>
          </w:p>
        </w:tc>
        <w:tc>
          <w:tcPr>
            <w:tcW w:w="1560" w:type="dxa"/>
            <w:tcBorders>
              <w:top w:val="single" w:sz="12" w:space="0" w:color="1F497D" w:themeColor="text2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</w:p>
          <w:p w:rsidR="005A3740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Nº </w:t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col. y bases datos</w:t>
            </w:r>
          </w:p>
          <w:p w:rsidR="005A3740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(hasta el 1</w:t>
            </w: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  <w:vertAlign w:val="superscript"/>
              </w:rPr>
              <w:t>er</w:t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sem</w:t>
            </w:r>
            <w:proofErr w:type="spellEnd"/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.</w:t>
            </w: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2012)</w:t>
            </w:r>
          </w:p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12" w:space="0" w:color="1F497D" w:themeColor="text2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</w:p>
          <w:p w:rsidR="005A3740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Nº</w:t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de registros</w:t>
            </w:r>
          </w:p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(hasta el 1</w:t>
            </w: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  <w:vertAlign w:val="superscript"/>
              </w:rPr>
              <w:t>er</w:t>
            </w: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sem</w:t>
            </w:r>
            <w:proofErr w:type="spellEnd"/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.</w:t>
            </w: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2012)</w:t>
            </w:r>
          </w:p>
        </w:tc>
        <w:tc>
          <w:tcPr>
            <w:tcW w:w="1276" w:type="dxa"/>
            <w:tcBorders>
              <w:top w:val="single" w:sz="12" w:space="0" w:color="1F497D" w:themeColor="text2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</w:p>
          <w:p w:rsidR="005A3740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Nº col.</w:t>
            </w: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y bases de datos</w:t>
            </w:r>
          </w:p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(</w:t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hasta dic.</w:t>
            </w: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2014)</w:t>
            </w:r>
          </w:p>
        </w:tc>
        <w:tc>
          <w:tcPr>
            <w:tcW w:w="1701" w:type="dxa"/>
            <w:tcBorders>
              <w:top w:val="single" w:sz="12" w:space="0" w:color="1F497D" w:themeColor="text2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308990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Nº de registros</w:t>
            </w:r>
          </w:p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(hasta dic.</w:t>
            </w:r>
            <w:r w:rsidRPr="00263D4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2014)</w:t>
            </w:r>
          </w:p>
        </w:tc>
      </w:tr>
      <w:tr w:rsidR="005A3740" w:rsidRPr="00263D4A" w:rsidTr="009927B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Zoológica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63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1 609 007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C670F2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(72</w:t>
            </w:r>
            <w:r w:rsidR="005A3740" w:rsidRPr="00263D4A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  <w14:numSpacing w14:val="tabular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  <w14:numSpacing w14:val="tabular"/>
              </w:rPr>
              <w:t>(1 708 517)</w:t>
            </w:r>
          </w:p>
        </w:tc>
      </w:tr>
      <w:tr w:rsidR="005A3740" w:rsidRPr="00263D4A" w:rsidTr="009927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pStyle w:val="Prrafodelista"/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Invertebrados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43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542 160</w:t>
            </w:r>
          </w:p>
        </w:tc>
      </w:tr>
      <w:tr w:rsidR="005A3740" w:rsidRPr="00263D4A" w:rsidTr="009927B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pStyle w:val="Prrafodelista"/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Vertebrados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25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1 065 019</w:t>
            </w:r>
          </w:p>
        </w:tc>
      </w:tr>
      <w:tr w:rsidR="005A3740" w:rsidRPr="00263D4A" w:rsidTr="009927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pStyle w:val="Prrafodelista"/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Invertebrados-vertebrados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101 338</w:t>
            </w:r>
          </w:p>
        </w:tc>
      </w:tr>
      <w:tr w:rsidR="005A3740" w:rsidRPr="00263D4A" w:rsidTr="009927B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Botánica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80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4 880 538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C670F2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(93</w:t>
            </w:r>
            <w:r w:rsidR="005A3740" w:rsidRPr="00263D4A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(6 360 864)</w:t>
            </w:r>
          </w:p>
        </w:tc>
      </w:tr>
      <w:tr w:rsidR="005A3740" w:rsidRPr="00263D4A" w:rsidTr="009927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pStyle w:val="Prrafodelista"/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Plantas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68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auto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5 978 735</w:t>
            </w:r>
          </w:p>
        </w:tc>
      </w:tr>
      <w:tr w:rsidR="005A3740" w:rsidRPr="00263D4A" w:rsidTr="009927B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pStyle w:val="Prrafodelista"/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Algas (incl. cianobacterias)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7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51 473</w:t>
            </w:r>
          </w:p>
        </w:tc>
      </w:tr>
      <w:tr w:rsidR="005A3740" w:rsidRPr="00263D4A" w:rsidTr="009927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pStyle w:val="Prrafodelista"/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Hongos (incl. líquenes)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FFFFF" w:themeFill="background1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FFFFF" w:themeFill="background1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FFFFF" w:themeFill="background1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18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FFFFFF" w:themeFill="background1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330 656</w:t>
            </w:r>
          </w:p>
        </w:tc>
      </w:tr>
      <w:tr w:rsidR="005A3740" w:rsidRPr="00263D4A" w:rsidTr="009927B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Microbiológica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  <w14:numSpacing w14:val="tabular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  <w14:numSpacing w14:val="tabular"/>
              </w:rPr>
              <w:t>11 553</w:t>
            </w:r>
          </w:p>
        </w:tc>
      </w:tr>
      <w:tr w:rsidR="005A3740" w:rsidRPr="00263D4A" w:rsidTr="009927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Paleontológica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FFFFF" w:themeFill="background1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FFFFF" w:themeFill="background1"/>
            <w:vAlign w:val="center"/>
          </w:tcPr>
          <w:p w:rsidR="005A3740" w:rsidRPr="00263D4A" w:rsidRDefault="005A3740" w:rsidP="009927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12 974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FFFFFF" w:themeFill="background1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FFFFFF" w:themeFill="background1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  <w14:numSpacing w14:val="tabular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  <w14:numSpacing w14:val="tabular"/>
              </w:rPr>
              <w:t>33 293</w:t>
            </w:r>
          </w:p>
        </w:tc>
      </w:tr>
      <w:tr w:rsidR="005A3740" w:rsidRPr="00263D4A" w:rsidTr="009927B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308990"/>
          </w:tcPr>
          <w:p w:rsidR="005A3740" w:rsidRPr="00263D4A" w:rsidRDefault="005A3740" w:rsidP="009927BC">
            <w:pPr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 w:rsidRPr="00263D4A"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Mixta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63D4A">
              <w:rPr>
                <w:rFonts w:cstheme="minorHAnsi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1 014 352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B6DDE8" w:themeFill="accent5" w:themeFillTint="66"/>
            <w:vAlign w:val="center"/>
          </w:tcPr>
          <w:p w:rsidR="005A3740" w:rsidRPr="00263D4A" w:rsidRDefault="00C670F2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1F497D" w:themeColor="text2"/>
            </w:tcBorders>
            <w:shd w:val="clear" w:color="auto" w:fill="B6DDE8" w:themeFill="accent5" w:themeFillTint="66"/>
            <w:vAlign w:val="center"/>
          </w:tcPr>
          <w:p w:rsidR="005A3740" w:rsidRPr="00263D4A" w:rsidRDefault="005A3740" w:rsidP="009927BC">
            <w:pPr>
              <w:spacing w:before="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theme="minorHAnsi"/>
                <w:spacing w:val="-6"/>
                <w:sz w:val="20"/>
                <w:szCs w:val="20"/>
              </w:rPr>
            </w:pPr>
            <w:r w:rsidRPr="00263D4A">
              <w:rPr>
                <w:rFonts w:cstheme="minorHAnsi"/>
                <w:spacing w:val="-6"/>
                <w:sz w:val="20"/>
                <w:szCs w:val="20"/>
              </w:rPr>
              <w:t>2 082 416</w:t>
            </w:r>
          </w:p>
        </w:tc>
      </w:tr>
      <w:tr w:rsidR="005A3740" w:rsidRPr="00353261" w:rsidTr="009927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  <w:tcBorders>
              <w:top w:val="single" w:sz="12" w:space="0" w:color="FFFFFF" w:themeColor="background1"/>
              <w:left w:val="single" w:sz="12" w:space="0" w:color="1F497D" w:themeColor="text2"/>
              <w:bottom w:val="single" w:sz="12" w:space="0" w:color="1F497D" w:themeColor="text2"/>
              <w:right w:val="single" w:sz="12" w:space="0" w:color="FFFFFF" w:themeColor="background1"/>
            </w:tcBorders>
            <w:shd w:val="clear" w:color="auto" w:fill="215E63"/>
          </w:tcPr>
          <w:p w:rsidR="005A3740" w:rsidRPr="00353261" w:rsidRDefault="005A3740" w:rsidP="009927BC">
            <w:pPr>
              <w:jc w:val="both"/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FFFFFF" w:themeColor="background1"/>
                <w:sz w:val="20"/>
                <w:szCs w:val="20"/>
              </w:rPr>
              <w:t>TOTAL</w:t>
            </w:r>
          </w:p>
        </w:tc>
        <w:tc>
          <w:tcPr>
            <w:tcW w:w="1560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1F497D" w:themeColor="text2"/>
              <w:right w:val="single" w:sz="12" w:space="0" w:color="FFFFFF" w:themeColor="background1"/>
            </w:tcBorders>
            <w:shd w:val="clear" w:color="auto" w:fill="215E63"/>
          </w:tcPr>
          <w:p w:rsidR="005A3740" w:rsidRPr="00854A75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pacing w:val="-6"/>
                <w:sz w:val="20"/>
                <w:szCs w:val="20"/>
              </w:rPr>
            </w:pPr>
            <w:r w:rsidRPr="00854A75">
              <w:rPr>
                <w:rFonts w:cstheme="minorHAnsi"/>
                <w:b/>
                <w:color w:val="FFFFFF" w:themeColor="background1"/>
                <w:spacing w:val="-6"/>
                <w:sz w:val="20"/>
                <w:szCs w:val="20"/>
              </w:rPr>
              <w:t>145</w:t>
            </w:r>
          </w:p>
        </w:tc>
        <w:tc>
          <w:tcPr>
            <w:tcW w:w="1275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1F497D" w:themeColor="text2"/>
              <w:right w:val="single" w:sz="12" w:space="0" w:color="FFFFFF" w:themeColor="background1"/>
            </w:tcBorders>
            <w:shd w:val="clear" w:color="auto" w:fill="215E63"/>
          </w:tcPr>
          <w:p w:rsidR="005A3740" w:rsidRPr="00854A75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pacing w:val="-6"/>
                <w:sz w:val="20"/>
                <w:szCs w:val="20"/>
              </w:rPr>
            </w:pPr>
            <w:r w:rsidRPr="00854A75">
              <w:rPr>
                <w:rFonts w:cstheme="minorHAnsi"/>
                <w:b/>
                <w:color w:val="FFFFFF" w:themeColor="background1"/>
                <w:spacing w:val="-6"/>
                <w:sz w:val="20"/>
                <w:szCs w:val="20"/>
              </w:rPr>
              <w:t>7 516 871</w:t>
            </w:r>
          </w:p>
        </w:tc>
        <w:tc>
          <w:tcPr>
            <w:tcW w:w="1276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1F497D" w:themeColor="text2"/>
              <w:right w:val="single" w:sz="12" w:space="0" w:color="FFFFFF" w:themeColor="background1"/>
            </w:tcBorders>
            <w:shd w:val="clear" w:color="auto" w:fill="215E63"/>
          </w:tcPr>
          <w:p w:rsidR="005A3740" w:rsidRPr="00854A75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pacing w:val="-6"/>
                <w:sz w:val="20"/>
                <w:szCs w:val="20"/>
              </w:rPr>
            </w:pPr>
            <w:r w:rsidRPr="00854A75">
              <w:rPr>
                <w:rFonts w:cstheme="minorHAnsi"/>
                <w:b/>
                <w:color w:val="FFFFFF" w:themeColor="background1"/>
                <w:spacing w:val="-6"/>
                <w:sz w:val="20"/>
                <w:szCs w:val="20"/>
              </w:rPr>
              <w:t>172</w:t>
            </w:r>
          </w:p>
        </w:tc>
        <w:tc>
          <w:tcPr>
            <w:tcW w:w="1701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1F497D" w:themeColor="text2"/>
              <w:right w:val="single" w:sz="12" w:space="0" w:color="1F497D" w:themeColor="text2"/>
            </w:tcBorders>
            <w:shd w:val="clear" w:color="auto" w:fill="215E63"/>
          </w:tcPr>
          <w:p w:rsidR="005A3740" w:rsidRPr="00854A75" w:rsidRDefault="005A3740" w:rsidP="009927BC">
            <w:pPr>
              <w:spacing w:before="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b/>
                <w:color w:val="FFFFFF" w:themeColor="background1"/>
                <w:spacing w:val="-6"/>
                <w:sz w:val="20"/>
                <w:szCs w:val="20"/>
              </w:rPr>
            </w:pPr>
            <w:r w:rsidRPr="00854A75">
              <w:rPr>
                <w:rFonts w:cstheme="minorHAnsi"/>
                <w:b/>
                <w:color w:val="FFFFFF" w:themeColor="background1"/>
                <w:spacing w:val="-6"/>
                <w:sz w:val="20"/>
                <w:szCs w:val="20"/>
              </w:rPr>
              <w:t>10 196 643</w:t>
            </w:r>
          </w:p>
        </w:tc>
      </w:tr>
    </w:tbl>
    <w:p w:rsidR="007C3459" w:rsidRDefault="007C3459"/>
    <w:p w:rsidR="007C3459" w:rsidRDefault="007C3459"/>
    <w:p w:rsidR="007C3459" w:rsidRDefault="007C3459"/>
    <w:p w:rsidR="00FF292E" w:rsidRDefault="00DE0325">
      <w:r>
        <w:fldChar w:fldCharType="begin"/>
      </w:r>
      <w:r>
        <w:instrText xml:space="preserve"> LINK </w:instrText>
      </w:r>
      <w:r w:rsidR="0093596D">
        <w:instrText xml:space="preserve">Excel.Sheet.12 "C:\\Users\\Felipe\\Desktop\\Felipe GBIF\\Informe general 2014\\MAPAS.xlsx" "Resumen global (2014)!F27C1:F43C5" </w:instrText>
      </w:r>
      <w:r>
        <w:instrText xml:space="preserve">\a \f 4 \h </w:instrText>
      </w:r>
      <w:r w:rsidR="00AB603E">
        <w:instrText xml:space="preserve"> \* MERGEFORMAT </w:instrText>
      </w:r>
      <w:r w:rsidR="00FF292E">
        <w:fldChar w:fldCharType="separate"/>
      </w:r>
    </w:p>
    <w:tbl>
      <w:tblPr>
        <w:tblW w:w="9029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68"/>
        <w:gridCol w:w="1248"/>
        <w:gridCol w:w="1248"/>
        <w:gridCol w:w="2317"/>
        <w:gridCol w:w="1248"/>
      </w:tblGrid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4F81BD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Resumen global</w:t>
            </w:r>
          </w:p>
        </w:tc>
        <w:tc>
          <w:tcPr>
            <w:tcW w:w="1248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4F81BD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Total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4F81BD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Tipo</w:t>
            </w:r>
          </w:p>
        </w:tc>
        <w:tc>
          <w:tcPr>
            <w:tcW w:w="1248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4F81BD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Total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B8CCE4" w:fill="B8CCE4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Colecciones/proyectos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B8CCE4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172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Colección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B8CCE4" w:fill="B8CCE4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142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nil"/>
              <w:right w:val="single" w:sz="4" w:space="0" w:color="FFFFFF"/>
            </w:tcBorders>
            <w:shd w:val="clear" w:color="DCE6F1" w:fill="DCE6F1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Datos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DCE6F1" w:fill="DCE6F1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10196643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nil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BD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DCE6F1" w:fill="DCE6F1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30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4F81BD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Tipo</w:t>
            </w:r>
          </w:p>
        </w:tc>
        <w:tc>
          <w:tcPr>
            <w:tcW w:w="1248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4F81BD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Total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</w:tr>
      <w:tr w:rsidR="00FF292E" w:rsidRPr="00FF292E" w:rsidTr="00FF292E">
        <w:trPr>
          <w:divId w:val="1386102286"/>
          <w:trHeight w:val="276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Entidades con datos en GBIF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B8CCE4" w:fill="B8CCE4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72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nil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Entidades sin datos en GBIF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DCE6F1" w:fill="DCE6F1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102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Colecciones/BD en GBIF</w:t>
            </w:r>
          </w:p>
        </w:tc>
        <w:tc>
          <w:tcPr>
            <w:tcW w:w="1248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Total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single" w:sz="12" w:space="0" w:color="FFFFFF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Total de colecciones/BD</w:t>
            </w:r>
          </w:p>
        </w:tc>
        <w:tc>
          <w:tcPr>
            <w:tcW w:w="1248" w:type="dxa"/>
            <w:tcBorders>
              <w:top w:val="nil"/>
              <w:left w:val="single" w:sz="4" w:space="0" w:color="FFFFFF"/>
              <w:bottom w:val="single" w:sz="12" w:space="0" w:color="FFFFFF"/>
              <w:right w:val="nil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Total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Plantas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70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Plantas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172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Animales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71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Animales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195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Algas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17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Algas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20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Hongos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8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Hongos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6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Paleo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Paleo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31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Micro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Micro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3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lastRenderedPageBreak/>
              <w:t>Mixta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8DB4E2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000000"/>
                <w:sz w:val="20"/>
                <w:szCs w:val="20"/>
                <w:lang w:eastAsia="es-ES"/>
              </w:rPr>
              <w:t>Mixta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B8CCE4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19</w:t>
            </w:r>
          </w:p>
        </w:tc>
      </w:tr>
      <w:tr w:rsidR="00FF292E" w:rsidRPr="00FF292E" w:rsidTr="00FF292E">
        <w:trPr>
          <w:divId w:val="1386102286"/>
          <w:trHeight w:val="264"/>
        </w:trPr>
        <w:tc>
          <w:tcPr>
            <w:tcW w:w="296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TOTAL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172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</w:p>
        </w:tc>
        <w:tc>
          <w:tcPr>
            <w:tcW w:w="2317" w:type="dxa"/>
            <w:tcBorders>
              <w:top w:val="single" w:sz="4" w:space="0" w:color="FFFFFF"/>
              <w:left w:val="nil"/>
              <w:bottom w:val="nil"/>
              <w:right w:val="single" w:sz="4" w:space="0" w:color="FFFFFF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TOTAL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000000" w:fill="4F81BD"/>
            <w:noWrap/>
            <w:vAlign w:val="center"/>
            <w:hideMark/>
          </w:tcPr>
          <w:p w:rsidR="00FF292E" w:rsidRPr="00FF292E" w:rsidRDefault="00FF292E" w:rsidP="00FF292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</w:pPr>
            <w:r w:rsidRPr="00FF292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es-ES"/>
              </w:rPr>
              <w:t>446</w:t>
            </w:r>
          </w:p>
        </w:tc>
      </w:tr>
    </w:tbl>
    <w:p w:rsidR="00DE0325" w:rsidRDefault="00DE0325">
      <w:r>
        <w:fldChar w:fldCharType="end"/>
      </w:r>
    </w:p>
    <w:p w:rsidR="00DE0325" w:rsidRDefault="00DE0325"/>
    <w:p w:rsidR="003B26AC" w:rsidRDefault="00255A4B">
      <w:r>
        <w:t>Borreguiles y IEET-</w:t>
      </w:r>
      <w:proofErr w:type="spellStart"/>
      <w:r>
        <w:t>Magrama</w:t>
      </w:r>
      <w:proofErr w:type="spellEnd"/>
      <w:r>
        <w:t xml:space="preserve"> los añadí en MAPAS/</w:t>
      </w:r>
      <w:proofErr w:type="spellStart"/>
      <w:r>
        <w:t>Colecc</w:t>
      </w:r>
      <w:proofErr w:type="spellEnd"/>
      <w:r>
        <w:t>. Y BD en España (eran 448 y ahora son 450)</w:t>
      </w:r>
    </w:p>
    <w:p w:rsidR="00B63E7E" w:rsidRPr="00A3112B" w:rsidRDefault="00B63E7E"/>
    <w:p w:rsidR="00B63E7E" w:rsidRPr="00B63E7E" w:rsidRDefault="00B63E7E">
      <w:r w:rsidRPr="00B63E7E">
        <w:t>CENTROS/INSTITUCIONES de Listado de colecciones/Total datos (20150227)</w:t>
      </w:r>
    </w:p>
    <w:p w:rsidR="00B63E7E" w:rsidRPr="00A3112B" w:rsidRDefault="00B63E7E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574"/>
        <w:gridCol w:w="1100"/>
        <w:gridCol w:w="1100"/>
        <w:gridCol w:w="2608"/>
        <w:gridCol w:w="1100"/>
        <w:gridCol w:w="1100"/>
        <w:gridCol w:w="1100"/>
      </w:tblGrid>
      <w:tr w:rsidR="0078332A" w:rsidRPr="0078332A" w:rsidTr="0078332A">
        <w:trPr>
          <w:trHeight w:val="264"/>
        </w:trPr>
        <w:tc>
          <w:tcPr>
            <w:tcW w:w="296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Incorporación anual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2009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2010</w:t>
            </w:r>
          </w:p>
        </w:tc>
        <w:tc>
          <w:tcPr>
            <w:tcW w:w="300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2011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2012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2013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2014</w:t>
            </w:r>
          </w:p>
        </w:tc>
      </w:tr>
      <w:tr w:rsidR="0078332A" w:rsidRPr="0078332A" w:rsidTr="0078332A">
        <w:trPr>
          <w:trHeight w:val="264"/>
        </w:trPr>
        <w:tc>
          <w:tcPr>
            <w:tcW w:w="296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Colecciones/proyectos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117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11</w:t>
            </w:r>
          </w:p>
        </w:tc>
        <w:tc>
          <w:tcPr>
            <w:tcW w:w="3008" w:type="dxa"/>
            <w:noWrap/>
            <w:hideMark/>
          </w:tcPr>
          <w:p w:rsidR="0078332A" w:rsidRPr="0078332A" w:rsidRDefault="0078332A" w:rsidP="0078332A">
            <w:r w:rsidRPr="0078332A">
              <w:t>18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4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10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7</w:t>
            </w:r>
          </w:p>
        </w:tc>
      </w:tr>
      <w:tr w:rsidR="0078332A" w:rsidRPr="0078332A" w:rsidTr="0078332A">
        <w:trPr>
          <w:trHeight w:val="264"/>
        </w:trPr>
        <w:tc>
          <w:tcPr>
            <w:tcW w:w="296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Datos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5564715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737742</w:t>
            </w:r>
          </w:p>
        </w:tc>
        <w:tc>
          <w:tcPr>
            <w:tcW w:w="3008" w:type="dxa"/>
            <w:noWrap/>
            <w:hideMark/>
          </w:tcPr>
          <w:p w:rsidR="0078332A" w:rsidRPr="0078332A" w:rsidRDefault="0078332A" w:rsidP="0078332A">
            <w:r w:rsidRPr="0078332A">
              <w:t>1088767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1035213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315290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1694181</w:t>
            </w:r>
          </w:p>
        </w:tc>
      </w:tr>
      <w:tr w:rsidR="0078332A" w:rsidRPr="0078332A" w:rsidTr="0078332A">
        <w:trPr>
          <w:trHeight w:val="264"/>
        </w:trPr>
        <w:tc>
          <w:tcPr>
            <w:tcW w:w="296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Sumatorio de colecciones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0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117</w:t>
            </w:r>
          </w:p>
        </w:tc>
        <w:tc>
          <w:tcPr>
            <w:tcW w:w="3008" w:type="dxa"/>
            <w:noWrap/>
            <w:hideMark/>
          </w:tcPr>
          <w:p w:rsidR="0078332A" w:rsidRPr="0078332A" w:rsidRDefault="0078332A" w:rsidP="0078332A">
            <w:r w:rsidRPr="0078332A">
              <w:t>128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146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150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160</w:t>
            </w:r>
          </w:p>
        </w:tc>
      </w:tr>
      <w:tr w:rsidR="0078332A" w:rsidRPr="0078332A" w:rsidTr="0078332A">
        <w:trPr>
          <w:trHeight w:val="264"/>
        </w:trPr>
        <w:tc>
          <w:tcPr>
            <w:tcW w:w="296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Sumatorio de datos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0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5564715</w:t>
            </w:r>
          </w:p>
        </w:tc>
        <w:tc>
          <w:tcPr>
            <w:tcW w:w="3008" w:type="dxa"/>
            <w:noWrap/>
            <w:hideMark/>
          </w:tcPr>
          <w:p w:rsidR="0078332A" w:rsidRPr="0078332A" w:rsidRDefault="0078332A" w:rsidP="0078332A">
            <w:r w:rsidRPr="0078332A">
              <w:t>6302457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7391224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7337670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7652960</w:t>
            </w:r>
          </w:p>
        </w:tc>
      </w:tr>
    </w:tbl>
    <w:p w:rsidR="0078332A" w:rsidRDefault="0078332A">
      <w:pPr>
        <w:rPr>
          <w:lang w:val="en-U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148"/>
        <w:gridCol w:w="1108"/>
        <w:gridCol w:w="1788"/>
        <w:gridCol w:w="1588"/>
        <w:gridCol w:w="1248"/>
        <w:gridCol w:w="1108"/>
        <w:gridCol w:w="1109"/>
      </w:tblGrid>
      <w:tr w:rsidR="0078332A" w:rsidRPr="0078332A" w:rsidTr="0078332A">
        <w:trPr>
          <w:trHeight w:val="264"/>
        </w:trPr>
        <w:tc>
          <w:tcPr>
            <w:tcW w:w="214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Totales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2009</w:t>
            </w:r>
          </w:p>
        </w:tc>
        <w:tc>
          <w:tcPr>
            <w:tcW w:w="178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2010</w:t>
            </w:r>
          </w:p>
        </w:tc>
        <w:tc>
          <w:tcPr>
            <w:tcW w:w="158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2011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2012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2013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2014</w:t>
            </w:r>
          </w:p>
        </w:tc>
      </w:tr>
      <w:tr w:rsidR="0078332A" w:rsidRPr="0078332A" w:rsidTr="0078332A">
        <w:trPr>
          <w:trHeight w:val="264"/>
        </w:trPr>
        <w:tc>
          <w:tcPr>
            <w:tcW w:w="2148" w:type="dxa"/>
            <w:noWrap/>
            <w:hideMark/>
          </w:tcPr>
          <w:p w:rsidR="0078332A" w:rsidRPr="0078332A" w:rsidRDefault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Total de colecciones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r w:rsidRPr="0078332A">
              <w:t>115</w:t>
            </w:r>
          </w:p>
        </w:tc>
        <w:tc>
          <w:tcPr>
            <w:tcW w:w="1788" w:type="dxa"/>
            <w:noWrap/>
            <w:hideMark/>
          </w:tcPr>
          <w:p w:rsidR="0078332A" w:rsidRPr="0078332A" w:rsidRDefault="0078332A" w:rsidP="0078332A">
            <w:r w:rsidRPr="0078332A">
              <w:t>126</w:t>
            </w:r>
          </w:p>
        </w:tc>
        <w:tc>
          <w:tcPr>
            <w:tcW w:w="1588" w:type="dxa"/>
            <w:noWrap/>
            <w:hideMark/>
          </w:tcPr>
          <w:p w:rsidR="0078332A" w:rsidRPr="0078332A" w:rsidRDefault="0078332A" w:rsidP="0078332A">
            <w:r w:rsidRPr="0078332A">
              <w:t>144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149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r w:rsidRPr="0078332A">
              <w:t>158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r w:rsidRPr="0078332A">
              <w:t>172</w:t>
            </w:r>
          </w:p>
        </w:tc>
      </w:tr>
      <w:tr w:rsidR="0078332A" w:rsidRPr="0078332A" w:rsidTr="0078332A">
        <w:trPr>
          <w:trHeight w:val="264"/>
        </w:trPr>
        <w:tc>
          <w:tcPr>
            <w:tcW w:w="2148" w:type="dxa"/>
            <w:noWrap/>
            <w:hideMark/>
          </w:tcPr>
          <w:p w:rsidR="0078332A" w:rsidRPr="0078332A" w:rsidRDefault="0078332A">
            <w:pPr>
              <w:rPr>
                <w:b/>
                <w:bCs/>
              </w:rPr>
            </w:pPr>
            <w:r w:rsidRPr="0078332A">
              <w:rPr>
                <w:b/>
                <w:bCs/>
              </w:rPr>
              <w:t>Total de registros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r w:rsidRPr="0078332A">
              <w:t>5564715</w:t>
            </w:r>
          </w:p>
        </w:tc>
        <w:tc>
          <w:tcPr>
            <w:tcW w:w="1788" w:type="dxa"/>
            <w:noWrap/>
            <w:hideMark/>
          </w:tcPr>
          <w:p w:rsidR="0078332A" w:rsidRPr="0078332A" w:rsidRDefault="0078332A" w:rsidP="0078332A">
            <w:r w:rsidRPr="0078332A">
              <w:t>6302457</w:t>
            </w:r>
          </w:p>
        </w:tc>
        <w:tc>
          <w:tcPr>
            <w:tcW w:w="1588" w:type="dxa"/>
            <w:noWrap/>
            <w:hideMark/>
          </w:tcPr>
          <w:p w:rsidR="0078332A" w:rsidRPr="0078332A" w:rsidRDefault="0078332A" w:rsidP="0078332A">
            <w:r w:rsidRPr="0078332A">
              <w:t>7391224</w:t>
            </w:r>
          </w:p>
        </w:tc>
        <w:tc>
          <w:tcPr>
            <w:tcW w:w="1248" w:type="dxa"/>
            <w:noWrap/>
            <w:hideMark/>
          </w:tcPr>
          <w:p w:rsidR="0078332A" w:rsidRPr="0078332A" w:rsidRDefault="0078332A" w:rsidP="0078332A">
            <w:r w:rsidRPr="0078332A">
              <w:t>8426434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r w:rsidRPr="0078332A">
              <w:t>8741724</w:t>
            </w:r>
          </w:p>
        </w:tc>
        <w:tc>
          <w:tcPr>
            <w:tcW w:w="1108" w:type="dxa"/>
            <w:noWrap/>
            <w:hideMark/>
          </w:tcPr>
          <w:p w:rsidR="0078332A" w:rsidRPr="0078332A" w:rsidRDefault="0078332A" w:rsidP="0078332A">
            <w:r w:rsidRPr="0078332A">
              <w:t>10196643</w:t>
            </w:r>
          </w:p>
        </w:tc>
      </w:tr>
      <w:tr w:rsidR="0078332A" w:rsidRPr="0078332A" w:rsidTr="0078332A">
        <w:trPr>
          <w:trHeight w:val="264"/>
        </w:trPr>
        <w:tc>
          <w:tcPr>
            <w:tcW w:w="2148" w:type="dxa"/>
            <w:noWrap/>
            <w:hideMark/>
          </w:tcPr>
          <w:p w:rsidR="0078332A" w:rsidRPr="0078332A" w:rsidRDefault="0078332A"/>
        </w:tc>
        <w:tc>
          <w:tcPr>
            <w:tcW w:w="1108" w:type="dxa"/>
            <w:noWrap/>
            <w:hideMark/>
          </w:tcPr>
          <w:p w:rsidR="0078332A" w:rsidRPr="0078332A" w:rsidRDefault="0078332A"/>
        </w:tc>
        <w:tc>
          <w:tcPr>
            <w:tcW w:w="1788" w:type="dxa"/>
            <w:noWrap/>
            <w:hideMark/>
          </w:tcPr>
          <w:p w:rsidR="0078332A" w:rsidRPr="0078332A" w:rsidRDefault="0078332A"/>
        </w:tc>
        <w:tc>
          <w:tcPr>
            <w:tcW w:w="1588" w:type="dxa"/>
            <w:noWrap/>
            <w:hideMark/>
          </w:tcPr>
          <w:p w:rsidR="0078332A" w:rsidRPr="0078332A" w:rsidRDefault="0078332A"/>
        </w:tc>
        <w:tc>
          <w:tcPr>
            <w:tcW w:w="1248" w:type="dxa"/>
            <w:noWrap/>
            <w:hideMark/>
          </w:tcPr>
          <w:p w:rsidR="0078332A" w:rsidRPr="0078332A" w:rsidRDefault="0078332A"/>
        </w:tc>
        <w:tc>
          <w:tcPr>
            <w:tcW w:w="1108" w:type="dxa"/>
            <w:noWrap/>
            <w:hideMark/>
          </w:tcPr>
          <w:p w:rsidR="0078332A" w:rsidRPr="0078332A" w:rsidRDefault="0078332A"/>
        </w:tc>
        <w:tc>
          <w:tcPr>
            <w:tcW w:w="1108" w:type="dxa"/>
            <w:noWrap/>
            <w:hideMark/>
          </w:tcPr>
          <w:p w:rsidR="0078332A" w:rsidRPr="0078332A" w:rsidRDefault="0078332A"/>
        </w:tc>
      </w:tr>
    </w:tbl>
    <w:p w:rsidR="0078332A" w:rsidRDefault="0078332A">
      <w:pPr>
        <w:rPr>
          <w:lang w:val="en-U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659"/>
        <w:gridCol w:w="1110"/>
        <w:gridCol w:w="1110"/>
        <w:gridCol w:w="772"/>
        <w:gridCol w:w="1110"/>
        <w:gridCol w:w="1110"/>
        <w:gridCol w:w="1110"/>
      </w:tblGrid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Números enteros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2009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2010</w:t>
            </w:r>
          </w:p>
        </w:tc>
        <w:tc>
          <w:tcPr>
            <w:tcW w:w="772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2011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2012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2013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2014</w:t>
            </w:r>
          </w:p>
        </w:tc>
      </w:tr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2009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74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772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</w:tr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7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8</w:t>
            </w:r>
          </w:p>
        </w:tc>
        <w:tc>
          <w:tcPr>
            <w:tcW w:w="772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</w:tr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2011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6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1</w:t>
            </w:r>
          </w:p>
        </w:tc>
        <w:tc>
          <w:tcPr>
            <w:tcW w:w="772" w:type="dxa"/>
            <w:hideMark/>
          </w:tcPr>
          <w:p w:rsidR="006B2318" w:rsidRPr="006B2318" w:rsidRDefault="006B2318" w:rsidP="006B2318">
            <w:r w:rsidRPr="006B2318">
              <w:t>15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</w:tr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2012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13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1</w:t>
            </w:r>
          </w:p>
        </w:tc>
        <w:tc>
          <w:tcPr>
            <w:tcW w:w="772" w:type="dxa"/>
            <w:hideMark/>
          </w:tcPr>
          <w:p w:rsidR="006B2318" w:rsidRPr="006B2318" w:rsidRDefault="006B2318" w:rsidP="006B2318">
            <w:r w:rsidRPr="006B2318">
              <w:t>1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3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</w:tr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2013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9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1</w:t>
            </w:r>
          </w:p>
        </w:tc>
        <w:tc>
          <w:tcPr>
            <w:tcW w:w="772" w:type="dxa"/>
            <w:hideMark/>
          </w:tcPr>
          <w:p w:rsidR="006B2318" w:rsidRPr="006B2318" w:rsidRDefault="006B2318" w:rsidP="006B2318">
            <w:r w:rsidRPr="006B2318">
              <w:t>1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10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</w:tr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2014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8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772" w:type="dxa"/>
            <w:hideMark/>
          </w:tcPr>
          <w:p w:rsidR="006B2318" w:rsidRPr="006B2318" w:rsidRDefault="006B2318" w:rsidP="006B2318">
            <w:r w:rsidRPr="006B2318">
              <w:t>1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1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r w:rsidRPr="006B2318">
              <w:t>7</w:t>
            </w:r>
          </w:p>
        </w:tc>
      </w:tr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TOTAL de colecciones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>
              <w:rPr>
                <w:b/>
                <w:bCs/>
              </w:rPr>
              <w:t>115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11</w:t>
            </w:r>
          </w:p>
        </w:tc>
        <w:tc>
          <w:tcPr>
            <w:tcW w:w="772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18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4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10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7</w:t>
            </w:r>
          </w:p>
        </w:tc>
      </w:tr>
      <w:tr w:rsidR="006B2318" w:rsidRPr="006B2318" w:rsidTr="006B2318">
        <w:trPr>
          <w:trHeight w:val="264"/>
        </w:trPr>
        <w:tc>
          <w:tcPr>
            <w:tcW w:w="2659" w:type="dxa"/>
            <w:hideMark/>
          </w:tcPr>
          <w:p w:rsidR="006B2318" w:rsidRPr="006B2318" w:rsidRDefault="006B2318" w:rsidP="006B2318">
            <w:pPr>
              <w:rPr>
                <w:b/>
                <w:bCs/>
              </w:rPr>
            </w:pPr>
            <w:r w:rsidRPr="006B2318">
              <w:rPr>
                <w:b/>
                <w:bCs/>
              </w:rPr>
              <w:t>Actualizaciones</w:t>
            </w:r>
          </w:p>
        </w:tc>
        <w:tc>
          <w:tcPr>
            <w:tcW w:w="1110" w:type="dxa"/>
            <w:hideMark/>
          </w:tcPr>
          <w:p w:rsidR="006B2318" w:rsidRPr="006B2318" w:rsidRDefault="006B2318" w:rsidP="006B2318"/>
        </w:tc>
        <w:tc>
          <w:tcPr>
            <w:tcW w:w="1110" w:type="dxa"/>
            <w:hideMark/>
          </w:tcPr>
          <w:p w:rsidR="006B2318" w:rsidRPr="006B2318" w:rsidRDefault="006B2318" w:rsidP="006B2318"/>
        </w:tc>
        <w:tc>
          <w:tcPr>
            <w:tcW w:w="772" w:type="dxa"/>
            <w:hideMark/>
          </w:tcPr>
          <w:p w:rsidR="006B2318" w:rsidRPr="006B2318" w:rsidRDefault="006B2318" w:rsidP="006B2318"/>
        </w:tc>
        <w:tc>
          <w:tcPr>
            <w:tcW w:w="1110" w:type="dxa"/>
            <w:hideMark/>
          </w:tcPr>
          <w:p w:rsidR="006B2318" w:rsidRPr="006B2318" w:rsidRDefault="006B2318" w:rsidP="006B2318"/>
        </w:tc>
        <w:tc>
          <w:tcPr>
            <w:tcW w:w="1110" w:type="dxa"/>
            <w:hideMark/>
          </w:tcPr>
          <w:p w:rsidR="006B2318" w:rsidRPr="006B2318" w:rsidRDefault="006B2318" w:rsidP="006B2318"/>
        </w:tc>
        <w:tc>
          <w:tcPr>
            <w:tcW w:w="1110" w:type="dxa"/>
            <w:hideMark/>
          </w:tcPr>
          <w:p w:rsidR="006B2318" w:rsidRPr="006B2318" w:rsidRDefault="006B2318" w:rsidP="006B2318"/>
        </w:tc>
      </w:tr>
    </w:tbl>
    <w:p w:rsidR="001D0190" w:rsidRDefault="001D0190">
      <w:pPr>
        <w:rPr>
          <w:lang w:val="en-US"/>
        </w:rPr>
      </w:pPr>
    </w:p>
    <w:p w:rsidR="0093596D" w:rsidRDefault="0093596D">
      <w:pPr>
        <w:rPr>
          <w:lang w:val="en-US"/>
        </w:rPr>
      </w:pPr>
      <w:r>
        <w:rPr>
          <w:lang w:val="en-US"/>
        </w:rPr>
        <w:br w:type="page"/>
      </w:r>
    </w:p>
    <w:p w:rsidR="0093596D" w:rsidRDefault="0093596D">
      <w:pPr>
        <w:rPr>
          <w:lang w:val="en-US"/>
        </w:rPr>
      </w:pPr>
    </w:p>
    <w:tbl>
      <w:tblPr>
        <w:tblStyle w:val="Tablaconcuadrcula"/>
        <w:tblW w:w="0" w:type="auto"/>
        <w:tblInd w:w="-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97"/>
      </w:tblGrid>
      <w:tr w:rsidR="0093596D" w:rsidTr="0093596D">
        <w:tc>
          <w:tcPr>
            <w:tcW w:w="8897" w:type="dxa"/>
          </w:tcPr>
          <w:p w:rsidR="0093596D" w:rsidRDefault="0093596D">
            <w:pPr>
              <w:rPr>
                <w:lang w:val="en-U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7E06835" wp14:editId="370A8D66">
                  <wp:extent cx="5471161" cy="3175635"/>
                  <wp:effectExtent l="0" t="0" r="0" b="5715"/>
                  <wp:docPr id="1" name="Gráfico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"/>
                    </a:graphicData>
                  </a:graphic>
                </wp:inline>
              </w:drawing>
            </w:r>
          </w:p>
        </w:tc>
      </w:tr>
      <w:tr w:rsidR="0093596D" w:rsidRPr="0093596D" w:rsidTr="0093596D">
        <w:tblPrEx>
          <w:tblCellMar>
            <w:left w:w="108" w:type="dxa"/>
            <w:right w:w="108" w:type="dxa"/>
          </w:tblCellMar>
        </w:tblPrEx>
        <w:tc>
          <w:tcPr>
            <w:tcW w:w="8897" w:type="dxa"/>
          </w:tcPr>
          <w:p w:rsidR="0093596D" w:rsidRPr="0093596D" w:rsidRDefault="0093596D">
            <w:r w:rsidRPr="0093596D">
              <w:t>Gráfico 2.3a. Progresión de las colecciones y bases de datos adscritos al GBIF desde 2009 hasta diciembre de 2014</w:t>
            </w:r>
          </w:p>
        </w:tc>
      </w:tr>
    </w:tbl>
    <w:p w:rsidR="0093596D" w:rsidRDefault="0093596D"/>
    <w:p w:rsidR="0093596D" w:rsidRDefault="0093596D">
      <w:bookmarkStart w:id="0" w:name="_GoBack"/>
      <w:r>
        <w:rPr>
          <w:noProof/>
          <w:lang w:eastAsia="es-ES"/>
        </w:rPr>
        <w:drawing>
          <wp:inline distT="0" distB="0" distL="0" distR="0" wp14:anchorId="293DC2DA" wp14:editId="4168DBE5">
            <wp:extent cx="5471161" cy="2840355"/>
            <wp:effectExtent l="0" t="0" r="0" b="0"/>
            <wp:docPr id="2" name="Gráfico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bookmarkEnd w:id="0"/>
    </w:p>
    <w:p w:rsidR="0093596D" w:rsidRPr="0093596D" w:rsidRDefault="0093596D"/>
    <w:sectPr w:rsidR="0093596D" w:rsidRPr="0093596D" w:rsidSect="0093596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62F3C"/>
    <w:multiLevelType w:val="hybridMultilevel"/>
    <w:tmpl w:val="A9BC257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3C502F"/>
    <w:multiLevelType w:val="hybridMultilevel"/>
    <w:tmpl w:val="A4C832F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8D2D77"/>
    <w:multiLevelType w:val="hybridMultilevel"/>
    <w:tmpl w:val="F88EE6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3C63EB"/>
    <w:multiLevelType w:val="hybridMultilevel"/>
    <w:tmpl w:val="D85CD02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E726D4"/>
    <w:multiLevelType w:val="multilevel"/>
    <w:tmpl w:val="8458A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9C50327"/>
    <w:multiLevelType w:val="hybridMultilevel"/>
    <w:tmpl w:val="5C86179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6FA"/>
    <w:rsid w:val="00031D93"/>
    <w:rsid w:val="0005539A"/>
    <w:rsid w:val="000923EF"/>
    <w:rsid w:val="0009469D"/>
    <w:rsid w:val="000D0932"/>
    <w:rsid w:val="00182A33"/>
    <w:rsid w:val="001D0190"/>
    <w:rsid w:val="00205867"/>
    <w:rsid w:val="00220D5A"/>
    <w:rsid w:val="00255A4B"/>
    <w:rsid w:val="00263D4A"/>
    <w:rsid w:val="00265CB1"/>
    <w:rsid w:val="00277B92"/>
    <w:rsid w:val="00280BF3"/>
    <w:rsid w:val="00281355"/>
    <w:rsid w:val="002A2E2F"/>
    <w:rsid w:val="002B0009"/>
    <w:rsid w:val="002C2369"/>
    <w:rsid w:val="00314AF6"/>
    <w:rsid w:val="0032259C"/>
    <w:rsid w:val="00351F7B"/>
    <w:rsid w:val="003638BB"/>
    <w:rsid w:val="003B26AC"/>
    <w:rsid w:val="003E5CD3"/>
    <w:rsid w:val="003F2326"/>
    <w:rsid w:val="003F3E9C"/>
    <w:rsid w:val="004142C1"/>
    <w:rsid w:val="00423404"/>
    <w:rsid w:val="004452FB"/>
    <w:rsid w:val="004566FA"/>
    <w:rsid w:val="00482F1C"/>
    <w:rsid w:val="00497FA7"/>
    <w:rsid w:val="004E3B94"/>
    <w:rsid w:val="00507BA7"/>
    <w:rsid w:val="00517933"/>
    <w:rsid w:val="00531BBA"/>
    <w:rsid w:val="00555137"/>
    <w:rsid w:val="00570ED2"/>
    <w:rsid w:val="005A3740"/>
    <w:rsid w:val="005A5468"/>
    <w:rsid w:val="005C08F4"/>
    <w:rsid w:val="005D0E56"/>
    <w:rsid w:val="005E26D3"/>
    <w:rsid w:val="006701FD"/>
    <w:rsid w:val="006B1EED"/>
    <w:rsid w:val="006B2318"/>
    <w:rsid w:val="006B5056"/>
    <w:rsid w:val="006B5706"/>
    <w:rsid w:val="00764741"/>
    <w:rsid w:val="0078332A"/>
    <w:rsid w:val="00790B42"/>
    <w:rsid w:val="007C3459"/>
    <w:rsid w:val="00845849"/>
    <w:rsid w:val="00854A75"/>
    <w:rsid w:val="00863B0D"/>
    <w:rsid w:val="008B0444"/>
    <w:rsid w:val="009030C3"/>
    <w:rsid w:val="009038BC"/>
    <w:rsid w:val="0093596D"/>
    <w:rsid w:val="009563CA"/>
    <w:rsid w:val="009D26D5"/>
    <w:rsid w:val="009D5850"/>
    <w:rsid w:val="00A3112B"/>
    <w:rsid w:val="00AB1C38"/>
    <w:rsid w:val="00AB603E"/>
    <w:rsid w:val="00B30A66"/>
    <w:rsid w:val="00B45B13"/>
    <w:rsid w:val="00B63E7E"/>
    <w:rsid w:val="00BA34C1"/>
    <w:rsid w:val="00BA37BE"/>
    <w:rsid w:val="00BC303B"/>
    <w:rsid w:val="00BE23D9"/>
    <w:rsid w:val="00BF3852"/>
    <w:rsid w:val="00BF7CB1"/>
    <w:rsid w:val="00C024E6"/>
    <w:rsid w:val="00C205A2"/>
    <w:rsid w:val="00C670F2"/>
    <w:rsid w:val="00CB3F97"/>
    <w:rsid w:val="00CD1E56"/>
    <w:rsid w:val="00CD58AD"/>
    <w:rsid w:val="00D122A0"/>
    <w:rsid w:val="00D52BF8"/>
    <w:rsid w:val="00DE0325"/>
    <w:rsid w:val="00E1379D"/>
    <w:rsid w:val="00E34F3A"/>
    <w:rsid w:val="00E573AD"/>
    <w:rsid w:val="00E716CB"/>
    <w:rsid w:val="00E82BB6"/>
    <w:rsid w:val="00E87286"/>
    <w:rsid w:val="00EE29D9"/>
    <w:rsid w:val="00FF29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B0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0009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2B00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inlista1">
    <w:name w:val="Sin lista1"/>
    <w:next w:val="Sinlista"/>
    <w:uiPriority w:val="99"/>
    <w:semiHidden/>
    <w:unhideWhenUsed/>
    <w:rsid w:val="00570ED2"/>
  </w:style>
  <w:style w:type="character" w:styleId="Hipervnculo">
    <w:name w:val="Hyperlink"/>
    <w:basedOn w:val="Fuentedeprrafopredeter"/>
    <w:uiPriority w:val="99"/>
    <w:unhideWhenUsed/>
    <w:rsid w:val="00570ED2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570ED2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B63E7E"/>
    <w:pPr>
      <w:ind w:left="720"/>
      <w:contextualSpacing/>
    </w:pPr>
  </w:style>
  <w:style w:type="paragraph" w:customStyle="1" w:styleId="xl65">
    <w:name w:val="xl65"/>
    <w:basedOn w:val="Normal"/>
    <w:rsid w:val="00265CB1"/>
    <w:pPr>
      <w:shd w:val="clear" w:color="000000" w:fill="B8CCE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table" w:styleId="Cuadrculaclara-nfasis6">
    <w:name w:val="Light Grid Accent 6"/>
    <w:basedOn w:val="Tablanormal"/>
    <w:uiPriority w:val="62"/>
    <w:rsid w:val="007C34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Refdecomentario">
    <w:name w:val="annotation reference"/>
    <w:basedOn w:val="Fuentedeprrafopredeter"/>
    <w:uiPriority w:val="99"/>
    <w:semiHidden/>
    <w:unhideWhenUsed/>
    <w:rsid w:val="007C345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C345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C3459"/>
    <w:rPr>
      <w:sz w:val="20"/>
      <w:szCs w:val="20"/>
    </w:rPr>
  </w:style>
  <w:style w:type="character" w:styleId="Textoennegrita">
    <w:name w:val="Strong"/>
    <w:basedOn w:val="Fuentedeprrafopredeter"/>
    <w:uiPriority w:val="22"/>
    <w:qFormat/>
    <w:rsid w:val="005D0E56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B0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0009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2B00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inlista1">
    <w:name w:val="Sin lista1"/>
    <w:next w:val="Sinlista"/>
    <w:uiPriority w:val="99"/>
    <w:semiHidden/>
    <w:unhideWhenUsed/>
    <w:rsid w:val="00570ED2"/>
  </w:style>
  <w:style w:type="character" w:styleId="Hipervnculo">
    <w:name w:val="Hyperlink"/>
    <w:basedOn w:val="Fuentedeprrafopredeter"/>
    <w:uiPriority w:val="99"/>
    <w:unhideWhenUsed/>
    <w:rsid w:val="00570ED2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570ED2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B63E7E"/>
    <w:pPr>
      <w:ind w:left="720"/>
      <w:contextualSpacing/>
    </w:pPr>
  </w:style>
  <w:style w:type="paragraph" w:customStyle="1" w:styleId="xl65">
    <w:name w:val="xl65"/>
    <w:basedOn w:val="Normal"/>
    <w:rsid w:val="00265CB1"/>
    <w:pPr>
      <w:shd w:val="clear" w:color="000000" w:fill="B8CCE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table" w:styleId="Cuadrculaclara-nfasis6">
    <w:name w:val="Light Grid Accent 6"/>
    <w:basedOn w:val="Tablanormal"/>
    <w:uiPriority w:val="62"/>
    <w:rsid w:val="007C34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Refdecomentario">
    <w:name w:val="annotation reference"/>
    <w:basedOn w:val="Fuentedeprrafopredeter"/>
    <w:uiPriority w:val="99"/>
    <w:semiHidden/>
    <w:unhideWhenUsed/>
    <w:rsid w:val="007C345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C345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C3459"/>
    <w:rPr>
      <w:sz w:val="20"/>
      <w:szCs w:val="20"/>
    </w:rPr>
  </w:style>
  <w:style w:type="character" w:styleId="Textoennegrita">
    <w:name w:val="Strong"/>
    <w:basedOn w:val="Fuentedeprrafopredeter"/>
    <w:uiPriority w:val="22"/>
    <w:qFormat/>
    <w:rsid w:val="005D0E5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5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3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3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6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7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1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5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79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1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4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6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80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2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5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33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6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0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0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4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1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2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47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7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4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9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70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0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4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0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3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84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8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5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6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8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7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5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2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5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43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7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4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8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9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5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4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3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4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3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8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66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5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1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96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47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9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2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3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5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6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5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3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4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4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5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45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6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1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2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0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6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16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4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1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96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66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8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4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2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3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0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1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6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6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4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7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9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8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3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66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5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86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33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0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04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24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6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9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56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7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9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5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9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9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2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8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6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5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96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00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7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0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1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9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01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0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44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7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4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1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3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8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9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16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1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1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3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90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9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3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1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6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9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7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0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1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87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1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6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5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2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6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9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7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3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88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6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6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0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6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9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4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3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0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46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1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7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0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9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1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6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82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1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28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6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5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8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7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9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3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0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2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7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2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9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1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5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9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4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09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1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7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2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9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1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9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5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7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1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2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2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1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0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1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9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7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6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3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1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8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5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4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5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3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0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24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2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0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4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5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4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2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24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1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1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1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0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13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7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9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3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1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2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9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2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2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2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8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1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8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5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4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9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8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2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3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3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8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2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2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98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8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8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9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5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46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2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5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6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3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0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4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1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7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7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5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4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5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9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4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46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5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2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4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4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3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57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6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7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8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0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0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7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5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7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17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6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26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6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9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3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2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1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7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3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6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8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2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43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8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8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7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8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7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2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8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1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85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2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5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1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9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8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9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7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2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6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7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1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4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3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3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8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8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0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0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7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63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5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2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6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2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3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8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0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03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1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0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7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73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0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0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8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25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7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7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7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8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5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1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4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8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9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8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3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7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2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7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6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2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8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3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9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55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7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5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3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7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95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8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5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61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9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5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9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4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5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9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5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6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8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7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9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9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7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0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0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2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1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8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2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2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9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3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5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1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4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5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1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9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2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0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1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4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7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4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8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5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9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5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5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1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6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8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3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8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2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3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9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0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1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26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1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1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20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35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0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9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2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8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0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1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6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8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4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8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7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8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93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1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9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8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6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7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2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8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0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8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4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4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9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1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4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6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5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7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3" Type="http://schemas.openxmlformats.org/officeDocument/2006/relationships/styles" Target="styles.xml"/><Relationship Id="rId7" Type="http://schemas.openxmlformats.org/officeDocument/2006/relationships/chart" Target="charts/chart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lipe\Desktop\Felipe%20GBIF\Informe%20general%202014\Listado%20de%20coleccione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Total de colecciones y bases de datos</c:v>
          </c:tx>
          <c:invertIfNegative val="0"/>
          <c:dLbls>
            <c:dLbl>
              <c:idx val="1"/>
              <c:layout>
                <c:manualLayout>
                  <c:x val="0"/>
                  <c:y val="1.59968006398720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1.59968006398720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3212623426727892E-3"/>
                  <c:y val="7.99840031993601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1.59968006398720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3212623426727892E-3"/>
                  <c:y val="2.3995200959808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'Resumen de los datos'!$D$5:$I$5</c:f>
              <c:strCach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strCache>
            </c:strRef>
          </c:cat>
          <c:val>
            <c:numRef>
              <c:f>'Resumen de los datos'!$D$6:$I$6</c:f>
              <c:numCache>
                <c:formatCode>General</c:formatCode>
                <c:ptCount val="6"/>
                <c:pt idx="0">
                  <c:v>115</c:v>
                </c:pt>
                <c:pt idx="1">
                  <c:v>126</c:v>
                </c:pt>
                <c:pt idx="2">
                  <c:v>144</c:v>
                </c:pt>
                <c:pt idx="3">
                  <c:v>149</c:v>
                </c:pt>
                <c:pt idx="4">
                  <c:v>158</c:v>
                </c:pt>
                <c:pt idx="5">
                  <c:v>172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20355072"/>
        <c:axId val="168363136"/>
      </c:barChart>
      <c:catAx>
        <c:axId val="120355072"/>
        <c:scaling>
          <c:orientation val="minMax"/>
        </c:scaling>
        <c:delete val="0"/>
        <c:axPos val="b"/>
        <c:majorTickMark val="out"/>
        <c:minorTickMark val="none"/>
        <c:tickLblPos val="nextTo"/>
        <c:crossAx val="168363136"/>
        <c:crosses val="autoZero"/>
        <c:auto val="1"/>
        <c:lblAlgn val="ctr"/>
        <c:lblOffset val="100"/>
        <c:noMultiLvlLbl val="0"/>
      </c:catAx>
      <c:valAx>
        <c:axId val="16836313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2035507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 b="1" i="0" baseline="0">
          <a:latin typeface="Calibri" pitchFamily="34" charset="0"/>
        </a:defRPr>
      </a:pPr>
      <a:endParaRPr lang="es-E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Total de registros</c:v>
          </c:tx>
          <c:spPr>
            <a:solidFill>
              <a:schemeClr val="accent2">
                <a:lumMod val="75000"/>
              </a:schemeClr>
            </a:soli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63500" h="63500"/>
              <a:bevelB w="0"/>
            </a:sp3d>
          </c:spPr>
          <c:invertIfNegative val="0"/>
          <c:dLbls>
            <c:dLbl>
              <c:idx val="0"/>
              <c:layout>
                <c:manualLayout>
                  <c:x val="-2.3212623426727892E-3"/>
                  <c:y val="-4.471272076905879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3212623426728317E-3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1.78850883076235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'Resumen de los datos'!$D$5:$I$5</c:f>
              <c:strCach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strCache>
            </c:strRef>
          </c:cat>
          <c:val>
            <c:numRef>
              <c:f>'Resumen de los datos'!$D$7:$I$7</c:f>
              <c:numCache>
                <c:formatCode>0</c:formatCode>
                <c:ptCount val="6"/>
                <c:pt idx="0">
                  <c:v>5564715</c:v>
                </c:pt>
                <c:pt idx="1">
                  <c:v>6302457</c:v>
                </c:pt>
                <c:pt idx="2">
                  <c:v>7391224</c:v>
                </c:pt>
                <c:pt idx="3">
                  <c:v>8426434</c:v>
                </c:pt>
                <c:pt idx="4">
                  <c:v>8741724</c:v>
                </c:pt>
                <c:pt idx="5">
                  <c:v>10196643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9213952"/>
        <c:axId val="169215488"/>
      </c:barChart>
      <c:catAx>
        <c:axId val="169213952"/>
        <c:scaling>
          <c:orientation val="minMax"/>
        </c:scaling>
        <c:delete val="0"/>
        <c:axPos val="b"/>
        <c:majorTickMark val="out"/>
        <c:minorTickMark val="none"/>
        <c:tickLblPos val="nextTo"/>
        <c:crossAx val="169215488"/>
        <c:crosses val="autoZero"/>
        <c:auto val="1"/>
        <c:lblAlgn val="ctr"/>
        <c:lblOffset val="100"/>
        <c:noMultiLvlLbl val="0"/>
      </c:catAx>
      <c:valAx>
        <c:axId val="169215488"/>
        <c:scaling>
          <c:orientation val="minMax"/>
        </c:scaling>
        <c:delete val="0"/>
        <c:axPos val="l"/>
        <c:majorGridlines/>
        <c:numFmt formatCode="#,##0" sourceLinked="0"/>
        <c:majorTickMark val="out"/>
        <c:minorTickMark val="none"/>
        <c:tickLblPos val="nextTo"/>
        <c:crossAx val="16921395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 b="1">
          <a:latin typeface="+mn-lt"/>
        </a:defRPr>
      </a:pPr>
      <a:endParaRPr lang="es-ES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486419-45D3-425B-AA74-A2C08394AC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1358</TotalTime>
  <Pages>1</Pages>
  <Words>363</Words>
  <Characters>1998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Felipe Castilla</dc:creator>
  <cp:keywords/>
  <dc:description/>
  <cp:lastModifiedBy>Felipe Castilla</cp:lastModifiedBy>
  <cp:revision>26</cp:revision>
  <cp:lastPrinted>2015-03-09T08:42:00Z</cp:lastPrinted>
  <dcterms:created xsi:type="dcterms:W3CDTF">2015-02-19T07:03:00Z</dcterms:created>
  <dcterms:modified xsi:type="dcterms:W3CDTF">2015-03-31T13:39:00Z</dcterms:modified>
</cp:coreProperties>
</file>